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A1" w:rsidRPr="00235A18" w:rsidRDefault="00112B0B" w:rsidP="009864E4">
      <w:pPr>
        <w:jc w:val="center"/>
        <w:rPr>
          <w:b/>
          <w:sz w:val="40"/>
          <w:szCs w:val="40"/>
        </w:rPr>
      </w:pPr>
      <w:r w:rsidRPr="00235A18">
        <w:rPr>
          <w:b/>
          <w:sz w:val="40"/>
          <w:szCs w:val="40"/>
        </w:rPr>
        <w:t>Zmluva o nájme nebytových priestorov</w:t>
      </w:r>
    </w:p>
    <w:p w:rsidR="001357A1" w:rsidRPr="00235A18" w:rsidRDefault="001357A1" w:rsidP="001357A1"/>
    <w:p w:rsidR="001357A1" w:rsidRPr="00235A18" w:rsidRDefault="001357A1" w:rsidP="001357A1">
      <w:pPr>
        <w:jc w:val="center"/>
      </w:pPr>
      <w:r w:rsidRPr="00235A18">
        <w:t>uzatvorená v zmysle Zák. č. 116/1990 Zb. v platnom znení</w:t>
      </w:r>
    </w:p>
    <w:p w:rsidR="001357A1" w:rsidRPr="00235A18" w:rsidRDefault="001357A1" w:rsidP="001357A1"/>
    <w:p w:rsidR="00CE7777" w:rsidRPr="00235A18" w:rsidRDefault="00CE7777" w:rsidP="001357A1"/>
    <w:p w:rsidR="001357A1" w:rsidRPr="00235A18" w:rsidRDefault="001357A1" w:rsidP="001357A1"/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Zmluvné strany</w:t>
      </w:r>
    </w:p>
    <w:p w:rsidR="001357A1" w:rsidRPr="00235A18" w:rsidRDefault="001357A1" w:rsidP="001357A1"/>
    <w:p w:rsidR="009864E4" w:rsidRPr="00235A18" w:rsidRDefault="001357A1" w:rsidP="009864E4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 w:rsidRPr="00235A18">
        <w:rPr>
          <w:rFonts w:ascii="Times New Roman" w:hAnsi="Times New Roman"/>
          <w:b/>
          <w:sz w:val="24"/>
          <w:szCs w:val="24"/>
        </w:rPr>
        <w:t>Prenajímateľ</w:t>
      </w:r>
      <w:proofErr w:type="spellEnd"/>
      <w:r w:rsidRPr="00235A18">
        <w:rPr>
          <w:rFonts w:ascii="Times New Roman" w:hAnsi="Times New Roman"/>
          <w:b/>
          <w:sz w:val="24"/>
          <w:szCs w:val="24"/>
        </w:rPr>
        <w:t>:</w:t>
      </w:r>
      <w:r w:rsidRPr="00235A18">
        <w:rPr>
          <w:rFonts w:ascii="Times New Roman" w:hAnsi="Times New Roman"/>
          <w:sz w:val="24"/>
          <w:szCs w:val="24"/>
        </w:rPr>
        <w:t xml:space="preserve"> </w:t>
      </w:r>
      <w:r w:rsidRPr="00235A18">
        <w:rPr>
          <w:rFonts w:ascii="Times New Roman" w:hAnsi="Times New Roman"/>
          <w:sz w:val="24"/>
          <w:szCs w:val="24"/>
        </w:rPr>
        <w:tab/>
      </w:r>
      <w:r w:rsidR="009864E4" w:rsidRPr="00235A18">
        <w:rPr>
          <w:rFonts w:ascii="Times New Roman" w:hAnsi="Times New Roman"/>
          <w:sz w:val="24"/>
          <w:szCs w:val="24"/>
        </w:rPr>
        <w:tab/>
        <w:t xml:space="preserve">Obec </w:t>
      </w:r>
      <w:proofErr w:type="spellStart"/>
      <w:r w:rsidR="009864E4" w:rsidRPr="00235A18">
        <w:rPr>
          <w:rFonts w:ascii="Times New Roman" w:hAnsi="Times New Roman"/>
          <w:sz w:val="24"/>
          <w:szCs w:val="24"/>
        </w:rPr>
        <w:t>Radošovce</w:t>
      </w:r>
      <w:proofErr w:type="spellEnd"/>
      <w:r w:rsidR="009864E4" w:rsidRPr="00235A18">
        <w:rPr>
          <w:rFonts w:ascii="Times New Roman" w:hAnsi="Times New Roman"/>
          <w:sz w:val="24"/>
          <w:szCs w:val="24"/>
        </w:rPr>
        <w:t xml:space="preserve"> </w:t>
      </w:r>
    </w:p>
    <w:p w:rsidR="009864E4" w:rsidRPr="00235A18" w:rsidRDefault="00CA0643" w:rsidP="00CA0643">
      <w:pPr>
        <w:pStyle w:val="Bezriadkovania"/>
        <w:ind w:left="2124" w:firstLine="708"/>
        <w:rPr>
          <w:rFonts w:ascii="Times New Roman" w:hAnsi="Times New Roman"/>
          <w:sz w:val="24"/>
          <w:szCs w:val="24"/>
        </w:rPr>
      </w:pPr>
      <w:r w:rsidRPr="00235A18">
        <w:rPr>
          <w:rFonts w:ascii="Times New Roman" w:hAnsi="Times New Roman"/>
          <w:sz w:val="24"/>
          <w:szCs w:val="24"/>
        </w:rPr>
        <w:t>v </w:t>
      </w:r>
      <w:proofErr w:type="spellStart"/>
      <w:r w:rsidRPr="00235A18">
        <w:rPr>
          <w:rFonts w:ascii="Times New Roman" w:hAnsi="Times New Roman"/>
          <w:sz w:val="24"/>
          <w:szCs w:val="24"/>
        </w:rPr>
        <w:t>zastúpení</w:t>
      </w:r>
      <w:proofErr w:type="spellEnd"/>
      <w:r w:rsidRPr="00235A18">
        <w:rPr>
          <w:rFonts w:ascii="Times New Roman" w:hAnsi="Times New Roman"/>
          <w:sz w:val="24"/>
          <w:szCs w:val="24"/>
        </w:rPr>
        <w:t xml:space="preserve"> Ing.</w:t>
      </w:r>
      <w:r w:rsidR="00235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A18">
        <w:rPr>
          <w:rFonts w:ascii="Times New Roman" w:hAnsi="Times New Roman"/>
          <w:sz w:val="24"/>
          <w:szCs w:val="24"/>
        </w:rPr>
        <w:t>Vladimírom</w:t>
      </w:r>
      <w:proofErr w:type="spellEnd"/>
      <w:r w:rsidR="00235A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A18">
        <w:rPr>
          <w:rFonts w:ascii="Times New Roman" w:hAnsi="Times New Roman"/>
          <w:sz w:val="24"/>
          <w:szCs w:val="24"/>
        </w:rPr>
        <w:t>Kočárikom</w:t>
      </w:r>
      <w:proofErr w:type="spellEnd"/>
    </w:p>
    <w:p w:rsidR="009864E4" w:rsidRPr="002A1151" w:rsidRDefault="009864E4" w:rsidP="009864E4">
      <w:pPr>
        <w:pStyle w:val="Bezriadkovania"/>
        <w:ind w:left="2124" w:firstLine="708"/>
        <w:rPr>
          <w:rFonts w:ascii="Times New Roman" w:hAnsi="Times New Roman"/>
          <w:sz w:val="24"/>
          <w:szCs w:val="24"/>
          <w:highlight w:val="black"/>
        </w:rPr>
      </w:pPr>
      <w:r w:rsidRPr="002A1151">
        <w:rPr>
          <w:rFonts w:ascii="Times New Roman" w:hAnsi="Times New Roman"/>
          <w:sz w:val="24"/>
          <w:szCs w:val="24"/>
          <w:highlight w:val="black"/>
        </w:rPr>
        <w:t>IČO : 00</w:t>
      </w:r>
      <w:r w:rsidR="00235A18" w:rsidRPr="002A1151">
        <w:rPr>
          <w:rFonts w:ascii="Times New Roman" w:hAnsi="Times New Roman"/>
          <w:sz w:val="24"/>
          <w:szCs w:val="24"/>
          <w:highlight w:val="black"/>
        </w:rPr>
        <w:t> </w:t>
      </w:r>
      <w:r w:rsidRPr="002A1151">
        <w:rPr>
          <w:rFonts w:ascii="Times New Roman" w:hAnsi="Times New Roman"/>
          <w:sz w:val="24"/>
          <w:szCs w:val="24"/>
          <w:highlight w:val="black"/>
        </w:rPr>
        <w:t>309</w:t>
      </w:r>
      <w:r w:rsidR="00235A18" w:rsidRPr="002A1151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2A1151">
        <w:rPr>
          <w:rFonts w:ascii="Times New Roman" w:hAnsi="Times New Roman"/>
          <w:sz w:val="24"/>
          <w:szCs w:val="24"/>
          <w:highlight w:val="black"/>
        </w:rPr>
        <w:t>907</w:t>
      </w:r>
    </w:p>
    <w:p w:rsidR="00235A18" w:rsidRPr="002A1151" w:rsidRDefault="00235A18" w:rsidP="009864E4">
      <w:pPr>
        <w:pStyle w:val="Bezriadkovania"/>
        <w:ind w:left="2124" w:firstLine="708"/>
        <w:rPr>
          <w:rFonts w:ascii="Times New Roman" w:hAnsi="Times New Roman"/>
          <w:sz w:val="24"/>
          <w:szCs w:val="24"/>
          <w:highlight w:val="black"/>
        </w:rPr>
      </w:pPr>
      <w:r w:rsidRPr="002A1151">
        <w:rPr>
          <w:rFonts w:ascii="Times New Roman" w:hAnsi="Times New Roman"/>
          <w:sz w:val="24"/>
          <w:szCs w:val="24"/>
          <w:highlight w:val="black"/>
        </w:rPr>
        <w:t>DIČ: 202 109 38 88</w:t>
      </w:r>
    </w:p>
    <w:p w:rsidR="00235A18" w:rsidRPr="00235A18" w:rsidRDefault="00235A18" w:rsidP="009864E4">
      <w:pPr>
        <w:pStyle w:val="Bezriadkovania"/>
        <w:ind w:left="2124" w:firstLine="708"/>
        <w:rPr>
          <w:rFonts w:ascii="Times New Roman" w:hAnsi="Times New Roman"/>
          <w:sz w:val="24"/>
          <w:szCs w:val="24"/>
        </w:rPr>
      </w:pPr>
      <w:r w:rsidRPr="002A1151">
        <w:rPr>
          <w:rFonts w:ascii="Times New Roman" w:hAnsi="Times New Roman"/>
          <w:sz w:val="24"/>
          <w:szCs w:val="24"/>
          <w:highlight w:val="black"/>
        </w:rPr>
        <w:t>IBAN: SK23 0200 0000 0000 0262 0182</w:t>
      </w:r>
      <w:bookmarkStart w:id="0" w:name="_GoBack"/>
      <w:bookmarkEnd w:id="0"/>
    </w:p>
    <w:p w:rsidR="009864E4" w:rsidRPr="00235A18" w:rsidRDefault="009864E4" w:rsidP="009864E4">
      <w:pPr>
        <w:ind w:left="2124" w:firstLine="708"/>
        <w:jc w:val="both"/>
      </w:pPr>
    </w:p>
    <w:p w:rsidR="009864E4" w:rsidRPr="00235A18" w:rsidRDefault="009864E4" w:rsidP="009864E4">
      <w:pPr>
        <w:jc w:val="both"/>
      </w:pPr>
      <w:r w:rsidRPr="00235A18">
        <w:tab/>
      </w:r>
      <w:r w:rsidRPr="00235A18">
        <w:tab/>
      </w:r>
      <w:r w:rsidRPr="00235A18">
        <w:tab/>
      </w:r>
      <w:r w:rsidRPr="00235A18">
        <w:tab/>
        <w:t>(ďalej len „prenajímateľ“)</w:t>
      </w:r>
    </w:p>
    <w:p w:rsidR="001357A1" w:rsidRPr="00235A18" w:rsidRDefault="001357A1" w:rsidP="001357A1"/>
    <w:p w:rsidR="001357A1" w:rsidRPr="00235A18" w:rsidRDefault="001357A1" w:rsidP="001357A1"/>
    <w:p w:rsidR="009864E4" w:rsidRDefault="001357A1" w:rsidP="009864E4">
      <w:pPr>
        <w:jc w:val="both"/>
      </w:pPr>
      <w:r w:rsidRPr="00235A18">
        <w:rPr>
          <w:b/>
        </w:rPr>
        <w:t>Nájomca:</w:t>
      </w:r>
      <w:r w:rsidRPr="00235A18">
        <w:t xml:space="preserve"> </w:t>
      </w:r>
      <w:r w:rsidRPr="00235A18">
        <w:tab/>
      </w:r>
      <w:r w:rsidR="009864E4" w:rsidRPr="00235A18">
        <w:tab/>
      </w:r>
      <w:r w:rsidR="009864E4" w:rsidRPr="00235A18">
        <w:tab/>
      </w:r>
      <w:r w:rsidR="00C10546">
        <w:t xml:space="preserve">Ján </w:t>
      </w:r>
      <w:proofErr w:type="spellStart"/>
      <w:r w:rsidR="00C10546">
        <w:t>Štepanovský</w:t>
      </w:r>
      <w:proofErr w:type="spellEnd"/>
    </w:p>
    <w:p w:rsidR="00FB70C1" w:rsidRPr="002A1151" w:rsidRDefault="00FB70C1" w:rsidP="009864E4">
      <w:pPr>
        <w:jc w:val="both"/>
        <w:rPr>
          <w:highlight w:val="black"/>
        </w:rPr>
      </w:pPr>
      <w:r>
        <w:tab/>
      </w:r>
      <w:r>
        <w:tab/>
      </w:r>
      <w:r>
        <w:tab/>
      </w:r>
      <w:r>
        <w:tab/>
      </w:r>
      <w:r w:rsidRPr="002A1151">
        <w:rPr>
          <w:highlight w:val="black"/>
        </w:rPr>
        <w:t>Vieska č. 136, 908 63 Radošovce</w:t>
      </w:r>
    </w:p>
    <w:p w:rsidR="004239A3" w:rsidRDefault="004239A3" w:rsidP="009864E4">
      <w:pPr>
        <w:jc w:val="both"/>
      </w:pPr>
      <w:r w:rsidRPr="002A1151">
        <w:rPr>
          <w:highlight w:val="black"/>
        </w:rPr>
        <w:tab/>
      </w:r>
      <w:r w:rsidRPr="002A1151">
        <w:rPr>
          <w:highlight w:val="black"/>
        </w:rPr>
        <w:tab/>
      </w:r>
      <w:r w:rsidR="00C10546" w:rsidRPr="002A1151">
        <w:rPr>
          <w:highlight w:val="black"/>
        </w:rPr>
        <w:tab/>
      </w:r>
      <w:r w:rsidR="00C10546" w:rsidRPr="002A1151">
        <w:rPr>
          <w:highlight w:val="black"/>
        </w:rPr>
        <w:tab/>
      </w:r>
      <w:r w:rsidR="00FB70C1" w:rsidRPr="002A1151">
        <w:rPr>
          <w:highlight w:val="black"/>
        </w:rPr>
        <w:t>IČO: 34470310</w:t>
      </w:r>
    </w:p>
    <w:p w:rsidR="009864E4" w:rsidRPr="00235A18" w:rsidRDefault="00FB70C1" w:rsidP="009864E4">
      <w:pPr>
        <w:jc w:val="both"/>
      </w:pPr>
      <w:r>
        <w:tab/>
      </w:r>
      <w:r>
        <w:tab/>
      </w:r>
      <w:r>
        <w:tab/>
      </w:r>
      <w:r>
        <w:tab/>
      </w:r>
      <w:r w:rsidR="00235A18">
        <w:tab/>
      </w:r>
      <w:r w:rsidR="00235A18">
        <w:tab/>
      </w:r>
      <w:r w:rsidR="00235A18">
        <w:tab/>
      </w:r>
      <w:r w:rsidR="00235A18">
        <w:tab/>
      </w:r>
    </w:p>
    <w:p w:rsidR="001357A1" w:rsidRPr="00235A18" w:rsidRDefault="001357A1" w:rsidP="001357A1"/>
    <w:p w:rsidR="009864E4" w:rsidRPr="00235A18" w:rsidRDefault="001357A1" w:rsidP="009864E4">
      <w:r w:rsidRPr="00235A18">
        <w:tab/>
      </w:r>
      <w:r w:rsidRPr="00235A18">
        <w:tab/>
      </w:r>
      <w:r w:rsidR="009864E4" w:rsidRPr="00235A18">
        <w:tab/>
      </w:r>
      <w:r w:rsidR="009864E4" w:rsidRPr="00235A18">
        <w:tab/>
        <w:t>(ďalej len „nájomca“)</w:t>
      </w:r>
    </w:p>
    <w:p w:rsidR="001357A1" w:rsidRPr="00235A18" w:rsidRDefault="001357A1" w:rsidP="001357A1"/>
    <w:p w:rsidR="001357A1" w:rsidRPr="00235A18" w:rsidRDefault="001357A1" w:rsidP="001357A1"/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II.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Predmet zmluvy</w:t>
      </w:r>
    </w:p>
    <w:p w:rsidR="001357A1" w:rsidRPr="00235A18" w:rsidRDefault="001357A1" w:rsidP="001357A1"/>
    <w:p w:rsidR="001357A1" w:rsidRPr="00235A18" w:rsidRDefault="001357A1" w:rsidP="001357A1">
      <w:pPr>
        <w:numPr>
          <w:ilvl w:val="0"/>
          <w:numId w:val="1"/>
        </w:numPr>
        <w:jc w:val="both"/>
      </w:pPr>
      <w:r w:rsidRPr="00235A18">
        <w:t>Prenajímateľ</w:t>
      </w:r>
      <w:r w:rsidR="00AF50CB" w:rsidRPr="00235A18">
        <w:t xml:space="preserve"> </w:t>
      </w:r>
      <w:r w:rsidRPr="00235A18">
        <w:t>je výlučným vlastníkom nehnuteľnosti nachádzajúcej</w:t>
      </w:r>
      <w:r w:rsidR="00270098" w:rsidRPr="00235A18">
        <w:t xml:space="preserve"> sa v k.</w:t>
      </w:r>
      <w:r w:rsidR="00FB70C1">
        <w:t xml:space="preserve"> </w:t>
      </w:r>
      <w:r w:rsidR="00270098" w:rsidRPr="00235A18">
        <w:t xml:space="preserve">ú. Radošovce, </w:t>
      </w:r>
      <w:r w:rsidR="00235A18">
        <w:t>o</w:t>
      </w:r>
      <w:r w:rsidR="00DC0E26" w:rsidRPr="00235A18">
        <w:t>bjekt</w:t>
      </w:r>
      <w:r w:rsidRPr="00235A18">
        <w:t xml:space="preserve"> súpisné číslo </w:t>
      </w:r>
      <w:r w:rsidR="00CA0643" w:rsidRPr="00235A18">
        <w:t>288</w:t>
      </w:r>
      <w:r w:rsidR="00270098" w:rsidRPr="00235A18">
        <w:t>,</w:t>
      </w:r>
      <w:r w:rsidRPr="00235A18">
        <w:t xml:space="preserve"> postavenej na pozemku</w:t>
      </w:r>
      <w:r w:rsidR="00CA0643" w:rsidRPr="00235A18">
        <w:t xml:space="preserve"> </w:t>
      </w:r>
      <w:r w:rsidRPr="00235A18">
        <w:t>parcele č.</w:t>
      </w:r>
      <w:r w:rsidR="002D7351" w:rsidRPr="00235A18">
        <w:t xml:space="preserve"> </w:t>
      </w:r>
      <w:r w:rsidR="00CA0643" w:rsidRPr="00235A18">
        <w:t>2/2</w:t>
      </w:r>
      <w:r w:rsidR="00235A18">
        <w:t xml:space="preserve"> -</w:t>
      </w:r>
      <w:r w:rsidRPr="00235A18">
        <w:t xml:space="preserve"> zastavané plochy</w:t>
      </w:r>
      <w:r w:rsidR="00235A18">
        <w:t>,</w:t>
      </w:r>
      <w:r w:rsidRPr="00235A18">
        <w:t xml:space="preserve"> vo výmere </w:t>
      </w:r>
      <w:r w:rsidR="00DC0E26" w:rsidRPr="00235A18">
        <w:t xml:space="preserve">405 </w:t>
      </w:r>
      <w:r w:rsidRPr="00235A18">
        <w:t xml:space="preserve"> m</w:t>
      </w:r>
      <w:r w:rsidRPr="00235A18">
        <w:rPr>
          <w:vertAlign w:val="superscript"/>
        </w:rPr>
        <w:t>2</w:t>
      </w:r>
      <w:r w:rsidRPr="00235A18">
        <w:t>, a to v podiele 1/1</w:t>
      </w:r>
      <w:r w:rsidR="00235A18">
        <w:t>, zapísanej na LV č. 2371.</w:t>
      </w:r>
    </w:p>
    <w:p w:rsidR="001357A1" w:rsidRPr="00235A18" w:rsidRDefault="001357A1" w:rsidP="001357A1">
      <w:pPr>
        <w:numPr>
          <w:ilvl w:val="0"/>
          <w:numId w:val="1"/>
        </w:numPr>
        <w:jc w:val="both"/>
      </w:pPr>
      <w:r w:rsidRPr="00235A18">
        <w:t>Prenajímateľ prenecháva nájomcovi do užívania časť nebytových priestorov nachádzajúcich</w:t>
      </w:r>
      <w:r w:rsidR="00AF50CB" w:rsidRPr="00235A18">
        <w:t xml:space="preserve"> sa v predmetnej nehnuteľnosti na účely prevádzky: </w:t>
      </w:r>
      <w:r w:rsidR="00FB70C1">
        <w:t xml:space="preserve">Pohrebná služba, kvetinárstvo. </w:t>
      </w:r>
      <w:r w:rsidRPr="00235A18">
        <w:t xml:space="preserve"> </w:t>
      </w:r>
      <w:r w:rsidR="00CA0643" w:rsidRPr="00235A18">
        <w:t>Podnikateľské priestory – miestnosť č. l o rozlohe 112,9  m</w:t>
      </w:r>
      <w:r w:rsidR="002D7351" w:rsidRPr="00235A18">
        <w:rPr>
          <w:vertAlign w:val="superscript"/>
        </w:rPr>
        <w:t>2</w:t>
      </w:r>
      <w:r w:rsidR="00CA0643" w:rsidRPr="00235A18">
        <w:t>.</w:t>
      </w:r>
    </w:p>
    <w:p w:rsidR="00AF50CB" w:rsidRPr="00235A18" w:rsidRDefault="00AF50CB" w:rsidP="001357A1">
      <w:pPr>
        <w:jc w:val="center"/>
      </w:pP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I</w:t>
      </w:r>
      <w:r w:rsidR="00FB70C1">
        <w:rPr>
          <w:b/>
        </w:rPr>
        <w:t>I</w:t>
      </w:r>
      <w:r w:rsidRPr="00235A18">
        <w:rPr>
          <w:b/>
        </w:rPr>
        <w:t>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Účel nájmu</w:t>
      </w:r>
    </w:p>
    <w:p w:rsidR="001357A1" w:rsidRPr="00235A18" w:rsidRDefault="001357A1" w:rsidP="001357A1">
      <w:pPr>
        <w:jc w:val="both"/>
      </w:pPr>
    </w:p>
    <w:p w:rsidR="001357A1" w:rsidRPr="00235A18" w:rsidRDefault="00554C79" w:rsidP="00554C79">
      <w:pPr>
        <w:ind w:left="720" w:hanging="360"/>
        <w:jc w:val="both"/>
      </w:pPr>
      <w:r w:rsidRPr="00235A18">
        <w:t xml:space="preserve">1.  </w:t>
      </w:r>
      <w:r w:rsidR="00270098" w:rsidRPr="00235A18">
        <w:t>Nebytové priestory</w:t>
      </w:r>
      <w:r w:rsidR="001357A1" w:rsidRPr="00235A18">
        <w:t xml:space="preserve"> sa nájomca zaväzuje užívať výlučne za účelom prevádzkovania </w:t>
      </w:r>
      <w:r w:rsidR="00FB70C1">
        <w:t>uvedeného v čl. II, bod. 2</w:t>
      </w:r>
      <w:r w:rsidR="001357A1" w:rsidRPr="00235A18">
        <w:t xml:space="preserve">. </w:t>
      </w:r>
    </w:p>
    <w:p w:rsidR="001357A1" w:rsidRPr="00235A18" w:rsidRDefault="00554C79" w:rsidP="00554C79">
      <w:pPr>
        <w:ind w:left="720" w:hanging="360"/>
        <w:jc w:val="both"/>
      </w:pPr>
      <w:r w:rsidRPr="00235A18">
        <w:t xml:space="preserve">2. </w:t>
      </w:r>
      <w:r w:rsidR="001357A1" w:rsidRPr="00235A18">
        <w:t xml:space="preserve">V prípade záujmu nájomcu o rozšírenie alebo zmenu účelu nájmu, je vždy nutný písomný súhlas prenajímateľa. 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IV.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Doba nájmu</w:t>
      </w:r>
    </w:p>
    <w:p w:rsidR="001357A1" w:rsidRPr="00235A18" w:rsidRDefault="001357A1" w:rsidP="001357A1">
      <w:pPr>
        <w:jc w:val="both"/>
      </w:pPr>
    </w:p>
    <w:p w:rsidR="001357A1" w:rsidRPr="00235A18" w:rsidRDefault="00554C79" w:rsidP="00554C79">
      <w:pPr>
        <w:ind w:left="720" w:hanging="360"/>
        <w:jc w:val="both"/>
      </w:pPr>
      <w:r w:rsidRPr="00235A18">
        <w:t xml:space="preserve">1.  </w:t>
      </w:r>
      <w:r w:rsidR="001357A1" w:rsidRPr="00235A18">
        <w:t>Na základe dohody zmluvných strán sa nájomná zmluva uzatvára na dobu neurčitú, s účinnosťou od</w:t>
      </w:r>
      <w:r w:rsidR="00270098" w:rsidRPr="00235A18">
        <w:t xml:space="preserve"> </w:t>
      </w:r>
      <w:r w:rsidR="00FB70C1">
        <w:t>01.10</w:t>
      </w:r>
      <w:r w:rsidR="00DC0E26" w:rsidRPr="00235A18">
        <w:t>.20</w:t>
      </w:r>
      <w:r w:rsidR="00FB70C1">
        <w:t>20.</w:t>
      </w:r>
      <w:r w:rsidR="001357A1" w:rsidRPr="00235A18">
        <w:t xml:space="preserve"> </w:t>
      </w:r>
    </w:p>
    <w:p w:rsidR="001357A1" w:rsidRPr="00235A18" w:rsidRDefault="001357A1" w:rsidP="001357A1">
      <w:pPr>
        <w:jc w:val="both"/>
      </w:pPr>
    </w:p>
    <w:p w:rsidR="00CE7777" w:rsidRPr="00235A18" w:rsidRDefault="00CE7777" w:rsidP="001357A1">
      <w:pPr>
        <w:jc w:val="center"/>
        <w:rPr>
          <w:b/>
        </w:rPr>
      </w:pPr>
    </w:p>
    <w:p w:rsidR="00CE7777" w:rsidRPr="00235A18" w:rsidRDefault="00CE7777" w:rsidP="001357A1">
      <w:pPr>
        <w:jc w:val="center"/>
        <w:rPr>
          <w:b/>
        </w:rPr>
      </w:pP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V.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Výška a splatnosť nájomného a spôsob platenia nájomného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numPr>
          <w:ilvl w:val="0"/>
          <w:numId w:val="2"/>
        </w:numPr>
        <w:jc w:val="both"/>
      </w:pPr>
      <w:r w:rsidRPr="00235A18">
        <w:t xml:space="preserve">Na základe vzájomnej dohody </w:t>
      </w:r>
      <w:r w:rsidR="00FF0248" w:rsidRPr="00235A18">
        <w:t>zmluvných strán</w:t>
      </w:r>
      <w:r w:rsidRPr="00235A18">
        <w:t xml:space="preserve"> je stanovená výška mesačného nájomného sumou</w:t>
      </w:r>
      <w:r w:rsidR="00DC0E26" w:rsidRPr="00235A18">
        <w:t xml:space="preserve"> </w:t>
      </w:r>
      <w:r w:rsidR="00FB70C1">
        <w:t>100,-</w:t>
      </w:r>
      <w:r w:rsidR="00625694" w:rsidRPr="00235A18">
        <w:t xml:space="preserve"> € mesačne</w:t>
      </w:r>
      <w:r w:rsidR="00DC0E26" w:rsidRPr="00235A18">
        <w:t xml:space="preserve"> </w:t>
      </w:r>
      <w:r w:rsidRPr="00235A18">
        <w:t>a to vždy na základe faktúry vystavenej prenajímateľom</w:t>
      </w:r>
      <w:r w:rsidR="00235A18">
        <w:t>.</w:t>
      </w:r>
      <w:r w:rsidRPr="00235A18">
        <w:t xml:space="preserve"> </w:t>
      </w:r>
    </w:p>
    <w:p w:rsidR="001357A1" w:rsidRPr="00235A18" w:rsidRDefault="001357A1" w:rsidP="001357A1">
      <w:pPr>
        <w:numPr>
          <w:ilvl w:val="0"/>
          <w:numId w:val="2"/>
        </w:numPr>
        <w:jc w:val="both"/>
      </w:pPr>
      <w:r w:rsidRPr="00235A18">
        <w:t>Faktúra za nájomné je splatná vždy do 20. dňa príslušného kalendárneho mesiaca</w:t>
      </w:r>
      <w:r w:rsidR="00270098" w:rsidRPr="00235A18">
        <w:t xml:space="preserve"> trvania nájmu.</w:t>
      </w:r>
      <w:r w:rsidRPr="00235A18">
        <w:t xml:space="preserve"> </w:t>
      </w:r>
    </w:p>
    <w:p w:rsidR="001357A1" w:rsidRPr="00235A18" w:rsidRDefault="001357A1" w:rsidP="001357A1">
      <w:pPr>
        <w:numPr>
          <w:ilvl w:val="0"/>
          <w:numId w:val="2"/>
        </w:numPr>
        <w:jc w:val="both"/>
      </w:pPr>
      <w:r w:rsidRPr="00235A18">
        <w:t xml:space="preserve">V cene nájmu nie sú zahrnuté náklady na zaobstarávanie služieb, ktorých poskytovanie je s nájom spojené (elektrická energia, vývoz komunálneho odpadu a pod.). Tieto služby (náklady) si bude nájomca uhrádzať samostatne na vlastné náklady, pričom s dodávateľmi týchto služieb uzatvorí vlastné zmluvy. Uzatvorenie týchto zmlúv nájomcu s dodávateľmi služieb spojených s nájmom, je viazané na písomný súhlas prenajímateľa. </w:t>
      </w:r>
    </w:p>
    <w:p w:rsidR="001357A1" w:rsidRPr="00235A18" w:rsidRDefault="001357A1" w:rsidP="001357A1">
      <w:pPr>
        <w:numPr>
          <w:ilvl w:val="0"/>
          <w:numId w:val="2"/>
        </w:numPr>
        <w:jc w:val="both"/>
      </w:pPr>
      <w:r w:rsidRPr="00235A18">
        <w:t>V prípade omeškania s platením nájomného podľa tejto zmluvy sa nájomca zaväzuje zaplatiť prenajímateľovi</w:t>
      </w:r>
      <w:r w:rsidR="00270098" w:rsidRPr="00235A18">
        <w:t xml:space="preserve"> úrok z omeškania 9 % ročne z nezaplatenej sumy nájomného</w:t>
      </w:r>
      <w:r w:rsidRPr="00235A18">
        <w:t xml:space="preserve">. </w:t>
      </w:r>
    </w:p>
    <w:p w:rsidR="001357A1" w:rsidRPr="00235A18" w:rsidRDefault="001357A1" w:rsidP="001357A1">
      <w:pPr>
        <w:jc w:val="both"/>
      </w:pPr>
    </w:p>
    <w:p w:rsidR="001357A1" w:rsidRPr="00235A18" w:rsidRDefault="00230467" w:rsidP="001357A1">
      <w:pPr>
        <w:jc w:val="center"/>
        <w:rPr>
          <w:b/>
        </w:rPr>
      </w:pPr>
      <w:r w:rsidRPr="00235A18">
        <w:rPr>
          <w:b/>
        </w:rPr>
        <w:t>V</w:t>
      </w:r>
      <w:r w:rsidR="001357A1" w:rsidRPr="00235A18">
        <w:rPr>
          <w:b/>
        </w:rPr>
        <w:t>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Práva a povinnosti zmluvných strán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Prenajímateľ sa zaväzuje odovzdať nebytové priestory,  nájomcovi dňom podpisu tejto zmluvy.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je povinný užívať prenajaté priestory v súlade s dohodnutým účelom, uhrádzať všetky náklady spojené s obvyklým udržiavaním nebytového priestoru (bežná údržba). Opravy a úpravy účelovej povahy a drobné opravy v prenajatých priestoroch vykonáva nájomca na vlastné náklady.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>Nájomca môže uskutočňovať stavebné úpravy a umiestnenie reklám na fasáde domu len s predchádzajúcim písomným súhlasom prenajímateľa</w:t>
      </w:r>
      <w:r w:rsidR="00230467" w:rsidRPr="00235A18">
        <w:t xml:space="preserve">. </w:t>
      </w:r>
      <w:r w:rsidRPr="00235A18">
        <w:t xml:space="preserve">Nájomca sa zaväzuje, že bude udržiavať priestory v stave zodpovedajúcom prevádzkovo-technických a hygienickým predpisom, a predpisom o ochrane majetku.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je povinný bez zbytočného odkladu písomne oznámiť potrebu opráv, ktoré má vykonať prenajímateľ a umožniť mu vykonanie týchto a iných nevyhnutných opráv. V opačnom prípade nájomca zodpovedá za škodu, ktorá neplnením jeho povinností vznikla a je povinný znášať obmedzenie v užívaní nebytových priestorov v rozsahu potrebnom na vykonanie opráv.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sa zaväzuje hradiť prenajímateľovi všetky škody a náklady na opravy, ktoré by svojou činnosťou v prenajatých priestoroch spôsobil alebo zapríčinil.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je povinný umožniť prenajímateľovi vykonávať priebežnú kontrolu stavu prenajatých priestorov, minimálne 1 krát za </w:t>
      </w:r>
      <w:r w:rsidR="00230467" w:rsidRPr="00235A18">
        <w:t>2</w:t>
      </w:r>
      <w:r w:rsidRPr="00235A18">
        <w:t xml:space="preserve"> mesiac</w:t>
      </w:r>
      <w:r w:rsidR="00230467" w:rsidRPr="00235A18">
        <w:t>e</w:t>
      </w:r>
      <w:r w:rsidRPr="00235A18">
        <w:t xml:space="preserve">. O vykonanej kontrole bude vždy spísaná zápisnica podpísaná oboma zmluvnými stranami.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zodpovedá v plnom rozsahu za protipožiarnu ochranu prenajatých priestorov a zaväzuje sa vykonať všetky potrebné opatrenia na zabránenie vzniku požiaru, resp. inej havárie.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sa zaväzuje užívať prenajaté nebytové priestory tak, aby svojím konaním, prípadne opomenutím, nespôsobil vznik škôd a akýchkoľvek strát.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nie je oprávnený predmet nájmu ďalej prenajímať. Túto výnimku môže prenajímateľ kedykoľvek jednostranne zrušiť.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lastRenderedPageBreak/>
        <w:t xml:space="preserve">Nájomca zabezpečí poistenie svojho vybavenia, zariadenia a tovaru v nebytových priestoroch samostatne na vlastné náklady.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V prípade vzniku poistnej udalosti je nájomca povinný túto bez zbytočného odkladu písomne (faxom) oznámiť prenajímateľovi, inak znáša všetky dôsledky vzniku škody.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Zmluvné strany potvrdzujú, že prenajaté priestory sú v stave zodpovedajúcom prevádzkovým a hygienickým predpisom, ktoré nebránia pri výkone činnosti a poznajú skutočný stav objektu.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Nájomca sa zaväzuje dodržiavať všetky právne predpisy a zákone súvisiace s užívaním nebytových priestorov. </w:t>
      </w:r>
    </w:p>
    <w:p w:rsidR="001357A1" w:rsidRPr="00235A18" w:rsidRDefault="001357A1" w:rsidP="001357A1">
      <w:pPr>
        <w:numPr>
          <w:ilvl w:val="0"/>
          <w:numId w:val="3"/>
        </w:numPr>
        <w:jc w:val="both"/>
      </w:pPr>
      <w:r w:rsidRPr="00235A18">
        <w:t xml:space="preserve">Prenajímateľ je povinný zdržať sa akéhokoľvek konania, ktorým by rušil nájomcu pri užívaní prenajatých priestorov. 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VII.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Skončenie nájmu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numPr>
          <w:ilvl w:val="0"/>
          <w:numId w:val="4"/>
        </w:numPr>
        <w:jc w:val="both"/>
      </w:pPr>
      <w:r w:rsidRPr="00235A18">
        <w:t xml:space="preserve">Nájom nebytových priestorov zaniká: </w:t>
      </w:r>
    </w:p>
    <w:p w:rsidR="001357A1" w:rsidRPr="00235A18" w:rsidRDefault="001357A1" w:rsidP="001357A1">
      <w:pPr>
        <w:numPr>
          <w:ilvl w:val="0"/>
          <w:numId w:val="5"/>
        </w:numPr>
        <w:jc w:val="both"/>
      </w:pPr>
      <w:r w:rsidRPr="00235A18">
        <w:t xml:space="preserve">dohodou zmluvných strán, </w:t>
      </w:r>
    </w:p>
    <w:p w:rsidR="001357A1" w:rsidRPr="00235A18" w:rsidRDefault="001357A1" w:rsidP="001357A1">
      <w:pPr>
        <w:numPr>
          <w:ilvl w:val="0"/>
          <w:numId w:val="5"/>
        </w:numPr>
        <w:jc w:val="both"/>
      </w:pPr>
      <w:r w:rsidRPr="00235A18">
        <w:t xml:space="preserve">výpoveďou zo strany prenajímateľa, v zmysle výpovedných dôvodov uvedených v § 9 ods. 2 Zák. č. 116/90 Zb. 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VIII.</w:t>
      </w:r>
    </w:p>
    <w:p w:rsidR="001357A1" w:rsidRPr="00235A18" w:rsidRDefault="001357A1" w:rsidP="001357A1">
      <w:pPr>
        <w:jc w:val="center"/>
        <w:rPr>
          <w:b/>
        </w:rPr>
      </w:pPr>
      <w:r w:rsidRPr="00235A18">
        <w:rPr>
          <w:b/>
        </w:rPr>
        <w:t>Záverečné ustanovenia</w:t>
      </w:r>
    </w:p>
    <w:p w:rsidR="001357A1" w:rsidRPr="00235A18" w:rsidRDefault="001357A1" w:rsidP="001357A1">
      <w:pPr>
        <w:jc w:val="center"/>
        <w:rPr>
          <w:b/>
        </w:rPr>
      </w:pPr>
    </w:p>
    <w:p w:rsidR="001357A1" w:rsidRPr="00235A18" w:rsidRDefault="00FF0248" w:rsidP="001357A1">
      <w:pPr>
        <w:numPr>
          <w:ilvl w:val="0"/>
          <w:numId w:val="6"/>
        </w:numPr>
        <w:jc w:val="both"/>
      </w:pPr>
      <w:r w:rsidRPr="00235A18">
        <w:t>Zmluvné strany</w:t>
      </w:r>
      <w:r w:rsidR="001357A1" w:rsidRPr="00235A18">
        <w:t xml:space="preserve"> môžu meniť obsah tejto zmluvy, prípadne prijímať dodatky k nej, len písomným súhlasným prejavom vôle obidvoch zmluvných strán, v súlade s touto zmluvou. </w:t>
      </w:r>
    </w:p>
    <w:p w:rsidR="001357A1" w:rsidRPr="00235A18" w:rsidRDefault="001357A1" w:rsidP="001357A1">
      <w:pPr>
        <w:numPr>
          <w:ilvl w:val="0"/>
          <w:numId w:val="6"/>
        </w:numPr>
        <w:jc w:val="both"/>
      </w:pPr>
      <w:r w:rsidRPr="00235A18">
        <w:t xml:space="preserve">Pokiaľ nie je v tejto zmluve dohodnuté inak, riadia sa právne pomery z nej vyplývajúce Občianskym prípadne Obchodným zákonníkom, Zák. č. 116/90 Zb. v platnom znení a ostatnými súvisiacimi právnymi predpismi. </w:t>
      </w:r>
    </w:p>
    <w:p w:rsidR="001357A1" w:rsidRPr="00235A18" w:rsidRDefault="00FF0248" w:rsidP="001357A1">
      <w:pPr>
        <w:numPr>
          <w:ilvl w:val="0"/>
          <w:numId w:val="6"/>
        </w:numPr>
        <w:jc w:val="both"/>
      </w:pPr>
      <w:r w:rsidRPr="00235A18">
        <w:t>Zmluvné strany</w:t>
      </w:r>
      <w:r w:rsidR="001357A1" w:rsidRPr="00235A18">
        <w:t xml:space="preserve"> prehlasujú, že si túto zmluvu riadne prečítali a po jej </w:t>
      </w:r>
      <w:proofErr w:type="spellStart"/>
      <w:r w:rsidR="001357A1" w:rsidRPr="00235A18">
        <w:t>prejednaní</w:t>
      </w:r>
      <w:proofErr w:type="spellEnd"/>
      <w:r w:rsidR="001357A1" w:rsidRPr="00235A18">
        <w:t xml:space="preserve"> na znak súhlasu s jej obsahom ju dobrovoľne potvrdzujú vlastnoručnými podpismi. </w:t>
      </w:r>
    </w:p>
    <w:p w:rsidR="001357A1" w:rsidRPr="00235A18" w:rsidRDefault="00F4692F" w:rsidP="00F4692F">
      <w:pPr>
        <w:numPr>
          <w:ilvl w:val="0"/>
          <w:numId w:val="6"/>
        </w:numPr>
        <w:jc w:val="both"/>
      </w:pPr>
      <w:r w:rsidRPr="00235A18">
        <w:t>Zmluva je napísaná v</w:t>
      </w:r>
      <w:r w:rsidR="00F91D9B" w:rsidRPr="00235A18">
        <w:t xml:space="preserve"> dv</w:t>
      </w:r>
      <w:r w:rsidRPr="00235A18">
        <w:t xml:space="preserve">och rovnopisoch, z ktorých jeden </w:t>
      </w:r>
      <w:proofErr w:type="spellStart"/>
      <w:r w:rsidRPr="00235A18">
        <w:t>obdrží</w:t>
      </w:r>
      <w:proofErr w:type="spellEnd"/>
      <w:r w:rsidRPr="00235A18">
        <w:t xml:space="preserve"> prenajímateľ, jeden nájomca</w:t>
      </w:r>
      <w:r w:rsidR="00F91D9B" w:rsidRPr="00235A18">
        <w:t>.</w:t>
      </w:r>
      <w:r w:rsidRPr="00235A18">
        <w:t xml:space="preserve"> </w:t>
      </w:r>
    </w:p>
    <w:p w:rsidR="004239A3" w:rsidRDefault="004239A3" w:rsidP="004239A3">
      <w:pPr>
        <w:numPr>
          <w:ilvl w:val="0"/>
          <w:numId w:val="6"/>
        </w:numPr>
        <w:jc w:val="both"/>
      </w:pPr>
      <w:r>
        <w:t xml:space="preserve">Táto zmluva nadobúda platnosť dňom jej podpisu obidvoma zmluvnými stranami a účinnosť dňom nasledujúcim po dni zverejnenia zmluvy v zmysle §47a Občianskeho zákonníka. </w:t>
      </w:r>
    </w:p>
    <w:p w:rsidR="001357A1" w:rsidRPr="00235A18" w:rsidRDefault="001357A1" w:rsidP="001357A1">
      <w:pPr>
        <w:jc w:val="both"/>
      </w:pPr>
    </w:p>
    <w:p w:rsidR="001357A1" w:rsidRPr="00235A18" w:rsidRDefault="001357A1" w:rsidP="001357A1">
      <w:pPr>
        <w:jc w:val="both"/>
      </w:pPr>
      <w:r w:rsidRPr="00235A18">
        <w:t>V Radošovciach, dňa</w:t>
      </w:r>
      <w:r w:rsidR="00DC0E26" w:rsidRPr="00235A18">
        <w:t xml:space="preserve">   1</w:t>
      </w:r>
      <w:r w:rsidR="000C6057">
        <w:t>6</w:t>
      </w:r>
      <w:r w:rsidR="00DC0E26" w:rsidRPr="00235A18">
        <w:t xml:space="preserve">. </w:t>
      </w:r>
      <w:r w:rsidR="004239A3">
        <w:t>septem</w:t>
      </w:r>
      <w:r w:rsidR="00DC0E26" w:rsidRPr="00235A18">
        <w:t xml:space="preserve">bra </w:t>
      </w:r>
      <w:r w:rsidR="000C6057">
        <w:t>2020</w:t>
      </w:r>
    </w:p>
    <w:p w:rsidR="001357A1" w:rsidRPr="00235A18" w:rsidRDefault="001357A1" w:rsidP="001357A1">
      <w:pPr>
        <w:jc w:val="both"/>
      </w:pPr>
    </w:p>
    <w:p w:rsidR="00B440E7" w:rsidRPr="00235A18" w:rsidRDefault="00B440E7" w:rsidP="001357A1">
      <w:pPr>
        <w:jc w:val="both"/>
      </w:pPr>
    </w:p>
    <w:p w:rsidR="001357A1" w:rsidRPr="00235A18" w:rsidRDefault="001357A1" w:rsidP="001357A1">
      <w:pPr>
        <w:jc w:val="both"/>
        <w:rPr>
          <w:b/>
        </w:rPr>
      </w:pPr>
      <w:r w:rsidRPr="00235A18">
        <w:rPr>
          <w:b/>
        </w:rPr>
        <w:t xml:space="preserve">Prenajímateľ: </w:t>
      </w:r>
      <w:r w:rsidRPr="00235A18">
        <w:rPr>
          <w:b/>
        </w:rPr>
        <w:tab/>
      </w:r>
      <w:r w:rsidRPr="00235A18">
        <w:rPr>
          <w:b/>
        </w:rPr>
        <w:tab/>
      </w:r>
      <w:r w:rsidRPr="00235A18">
        <w:rPr>
          <w:b/>
        </w:rPr>
        <w:tab/>
      </w:r>
      <w:r w:rsidRPr="00235A18">
        <w:rPr>
          <w:b/>
        </w:rPr>
        <w:tab/>
      </w:r>
      <w:r w:rsidRPr="00235A18">
        <w:rPr>
          <w:b/>
        </w:rPr>
        <w:tab/>
      </w:r>
      <w:r w:rsidRPr="00235A18">
        <w:rPr>
          <w:b/>
        </w:rPr>
        <w:tab/>
        <w:t xml:space="preserve">Nájomca: </w:t>
      </w:r>
    </w:p>
    <w:p w:rsidR="001357A1" w:rsidRPr="00235A18" w:rsidRDefault="001357A1" w:rsidP="001357A1">
      <w:pPr>
        <w:jc w:val="both"/>
        <w:rPr>
          <w:b/>
        </w:rPr>
      </w:pPr>
    </w:p>
    <w:p w:rsidR="00554C79" w:rsidRPr="00235A18" w:rsidRDefault="00554C79" w:rsidP="001357A1">
      <w:pPr>
        <w:jc w:val="both"/>
        <w:rPr>
          <w:b/>
        </w:rPr>
      </w:pPr>
    </w:p>
    <w:p w:rsidR="004239A3" w:rsidRDefault="004239A3" w:rsidP="004239A3">
      <w:pPr>
        <w:jc w:val="both"/>
      </w:pPr>
    </w:p>
    <w:p w:rsidR="004239A3" w:rsidRDefault="004239A3" w:rsidP="004239A3">
      <w:pPr>
        <w:jc w:val="both"/>
      </w:pPr>
    </w:p>
    <w:p w:rsidR="00E850B5" w:rsidRDefault="000D0EA5" w:rsidP="004239A3">
      <w:pPr>
        <w:jc w:val="both"/>
      </w:pPr>
      <w:r w:rsidRPr="00235A18">
        <w:t>_______________________</w:t>
      </w:r>
      <w:r w:rsidRPr="00235A18">
        <w:tab/>
      </w:r>
      <w:r w:rsidRPr="00235A18">
        <w:tab/>
      </w:r>
      <w:r w:rsidRPr="00235A18">
        <w:tab/>
      </w:r>
      <w:r w:rsidRPr="00235A18">
        <w:tab/>
        <w:t>_______________________</w:t>
      </w:r>
      <w:r w:rsidR="001357A1" w:rsidRPr="00235A18">
        <w:t xml:space="preserve"> </w:t>
      </w:r>
    </w:p>
    <w:p w:rsidR="000C6057" w:rsidRDefault="000C6057" w:rsidP="004239A3">
      <w:pPr>
        <w:jc w:val="both"/>
      </w:pPr>
    </w:p>
    <w:p w:rsidR="000C6057" w:rsidRPr="00235A18" w:rsidRDefault="000C6057" w:rsidP="004239A3">
      <w:pPr>
        <w:jc w:val="both"/>
        <w:rPr>
          <w:b/>
        </w:rPr>
      </w:pPr>
      <w:r>
        <w:t xml:space="preserve">Ing. Vladimír </w:t>
      </w:r>
      <w:proofErr w:type="spellStart"/>
      <w:r>
        <w:t>Kočárik</w:t>
      </w:r>
      <w:proofErr w:type="spellEnd"/>
      <w:r>
        <w:t>, starosta</w:t>
      </w:r>
    </w:p>
    <w:sectPr w:rsidR="000C6057" w:rsidRPr="00235A18" w:rsidSect="00B440E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38" w:rsidRDefault="00124038">
      <w:r>
        <w:separator/>
      </w:r>
    </w:p>
  </w:endnote>
  <w:endnote w:type="continuationSeparator" w:id="0">
    <w:p w:rsidR="00124038" w:rsidRDefault="0012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38" w:rsidRDefault="00124038">
      <w:r>
        <w:separator/>
      </w:r>
    </w:p>
  </w:footnote>
  <w:footnote w:type="continuationSeparator" w:id="0">
    <w:p w:rsidR="00124038" w:rsidRDefault="0012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E7" w:rsidRDefault="00B440E7" w:rsidP="0034656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440E7" w:rsidRDefault="00B440E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E7" w:rsidRDefault="00B440E7" w:rsidP="0034656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A1151">
      <w:rPr>
        <w:rStyle w:val="slostrany"/>
        <w:noProof/>
      </w:rPr>
      <w:t>- 3 -</w:t>
    </w:r>
    <w:r>
      <w:rPr>
        <w:rStyle w:val="slostrany"/>
      </w:rPr>
      <w:fldChar w:fldCharType="end"/>
    </w:r>
  </w:p>
  <w:p w:rsidR="00B440E7" w:rsidRDefault="00B440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997"/>
    <w:multiLevelType w:val="hybridMultilevel"/>
    <w:tmpl w:val="7EBA0E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2FC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A0EF2"/>
    <w:multiLevelType w:val="hybridMultilevel"/>
    <w:tmpl w:val="9DE2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B516A"/>
    <w:multiLevelType w:val="hybridMultilevel"/>
    <w:tmpl w:val="1C08C5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10683"/>
    <w:multiLevelType w:val="hybridMultilevel"/>
    <w:tmpl w:val="BB506EF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327FA"/>
    <w:multiLevelType w:val="hybridMultilevel"/>
    <w:tmpl w:val="620CCE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1B1BA8"/>
    <w:multiLevelType w:val="hybridMultilevel"/>
    <w:tmpl w:val="37260E3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35C79"/>
    <w:multiLevelType w:val="singleLevel"/>
    <w:tmpl w:val="DC6CB2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C854207"/>
    <w:multiLevelType w:val="singleLevel"/>
    <w:tmpl w:val="310A9B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4882B88"/>
    <w:multiLevelType w:val="multilevel"/>
    <w:tmpl w:val="9DE2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0744B"/>
    <w:multiLevelType w:val="hybridMultilevel"/>
    <w:tmpl w:val="3FC613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9D4C5F"/>
    <w:multiLevelType w:val="hybridMultilevel"/>
    <w:tmpl w:val="AA225D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E3"/>
    <w:rsid w:val="0000026A"/>
    <w:rsid w:val="000C6057"/>
    <w:rsid w:val="000D0EA5"/>
    <w:rsid w:val="000D583E"/>
    <w:rsid w:val="00112B0B"/>
    <w:rsid w:val="00124038"/>
    <w:rsid w:val="001357A1"/>
    <w:rsid w:val="0021382A"/>
    <w:rsid w:val="00230467"/>
    <w:rsid w:val="00235A18"/>
    <w:rsid w:val="00270098"/>
    <w:rsid w:val="002A1151"/>
    <w:rsid w:val="002D7351"/>
    <w:rsid w:val="002E62D3"/>
    <w:rsid w:val="00346564"/>
    <w:rsid w:val="004239A3"/>
    <w:rsid w:val="004C0F68"/>
    <w:rsid w:val="004E48B3"/>
    <w:rsid w:val="004F08E3"/>
    <w:rsid w:val="00554C79"/>
    <w:rsid w:val="00615D88"/>
    <w:rsid w:val="00625694"/>
    <w:rsid w:val="0064260B"/>
    <w:rsid w:val="006441AA"/>
    <w:rsid w:val="007A28C2"/>
    <w:rsid w:val="008967E1"/>
    <w:rsid w:val="00925675"/>
    <w:rsid w:val="009864E4"/>
    <w:rsid w:val="00986D97"/>
    <w:rsid w:val="009C3E9C"/>
    <w:rsid w:val="00A37F35"/>
    <w:rsid w:val="00AF50CB"/>
    <w:rsid w:val="00B440E7"/>
    <w:rsid w:val="00BB1612"/>
    <w:rsid w:val="00BF07A4"/>
    <w:rsid w:val="00C10546"/>
    <w:rsid w:val="00CA0643"/>
    <w:rsid w:val="00CE7777"/>
    <w:rsid w:val="00DC0E26"/>
    <w:rsid w:val="00DC133E"/>
    <w:rsid w:val="00DD4136"/>
    <w:rsid w:val="00E03FAD"/>
    <w:rsid w:val="00E850B5"/>
    <w:rsid w:val="00F4692F"/>
    <w:rsid w:val="00F91D9B"/>
    <w:rsid w:val="00FB70C1"/>
    <w:rsid w:val="00FF0248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6747-39ED-456F-8A94-4BBDCAAA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7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12B0B"/>
    <w:pPr>
      <w:tabs>
        <w:tab w:val="left" w:pos="5103"/>
        <w:tab w:val="left" w:pos="5387"/>
      </w:tabs>
      <w:jc w:val="both"/>
    </w:pPr>
    <w:rPr>
      <w:szCs w:val="20"/>
      <w:lang w:val="sl-SI"/>
    </w:rPr>
  </w:style>
  <w:style w:type="paragraph" w:styleId="Bezriadkovania">
    <w:name w:val="No Spacing"/>
    <w:qFormat/>
    <w:rsid w:val="00FF6E8C"/>
    <w:rPr>
      <w:rFonts w:ascii="Calibri" w:eastAsia="Calibri" w:hAnsi="Calibri"/>
      <w:sz w:val="22"/>
      <w:szCs w:val="22"/>
      <w:lang w:val="cs-CZ" w:eastAsia="en-US"/>
    </w:rPr>
  </w:style>
  <w:style w:type="paragraph" w:styleId="Odsekzoznamu">
    <w:name w:val="List Paragraph"/>
    <w:basedOn w:val="Normlny"/>
    <w:qFormat/>
    <w:rsid w:val="00BB1612"/>
    <w:pPr>
      <w:ind w:left="708"/>
    </w:pPr>
    <w:rPr>
      <w:sz w:val="20"/>
      <w:szCs w:val="20"/>
    </w:rPr>
  </w:style>
  <w:style w:type="paragraph" w:styleId="Hlavika">
    <w:name w:val="header"/>
    <w:basedOn w:val="Normlny"/>
    <w:rsid w:val="00B440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B440E7"/>
  </w:style>
  <w:style w:type="paragraph" w:styleId="Textbubliny">
    <w:name w:val="Balloon Text"/>
    <w:basedOn w:val="Normlny"/>
    <w:link w:val="TextbublinyChar"/>
    <w:uiPriority w:val="99"/>
    <w:semiHidden/>
    <w:unhideWhenUsed/>
    <w:rsid w:val="0042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nájme nebytových priestorov</vt:lpstr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nájme nebytových priestorov</dc:title>
  <dc:subject/>
  <dc:creator>PC_1</dc:creator>
  <cp:keywords/>
  <cp:lastModifiedBy>UserA</cp:lastModifiedBy>
  <cp:revision>4</cp:revision>
  <cp:lastPrinted>2020-09-16T12:35:00Z</cp:lastPrinted>
  <dcterms:created xsi:type="dcterms:W3CDTF">2020-09-16T12:38:00Z</dcterms:created>
  <dcterms:modified xsi:type="dcterms:W3CDTF">2020-09-23T14:07:00Z</dcterms:modified>
</cp:coreProperties>
</file>